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4A0"/>
      </w:tblPr>
      <w:tblGrid>
        <w:gridCol w:w="1949"/>
        <w:gridCol w:w="577"/>
        <w:gridCol w:w="1869"/>
      </w:tblGrid>
      <w:tr w:rsidR="002B4246" w:rsidTr="002B4246">
        <w:tc>
          <w:tcPr>
            <w:tcW w:w="4395" w:type="dxa"/>
            <w:gridSpan w:val="3"/>
          </w:tcPr>
          <w:p w:rsidR="002B4246" w:rsidRDefault="002B4246">
            <w:pPr>
              <w:pStyle w:val="FR1"/>
              <w:spacing w:line="276" w:lineRule="auto"/>
              <w:jc w:val="center"/>
              <w:rPr>
                <w:rFonts w:ascii="Times New Roman" w:hAnsi="Times New Roman"/>
                <w:b/>
                <w:bCs/>
                <w:sz w:val="22"/>
                <w:szCs w:val="22"/>
              </w:rPr>
            </w:pPr>
            <w:r>
              <w:rPr>
                <w:rFonts w:ascii="Times New Roman" w:hAnsi="Times New Roman"/>
                <w:b/>
                <w:bCs/>
                <w:sz w:val="22"/>
                <w:szCs w:val="22"/>
              </w:rPr>
              <w:t>АДМИНИСТРАЦИЯ</w:t>
            </w:r>
          </w:p>
          <w:p w:rsidR="002B4246" w:rsidRDefault="002B4246">
            <w:pPr>
              <w:pStyle w:val="FR1"/>
              <w:spacing w:line="276" w:lineRule="auto"/>
              <w:jc w:val="center"/>
              <w:rPr>
                <w:rFonts w:ascii="Times New Roman" w:hAnsi="Times New Roman"/>
                <w:b/>
                <w:bCs/>
                <w:sz w:val="22"/>
                <w:szCs w:val="22"/>
              </w:rPr>
            </w:pPr>
            <w:r>
              <w:rPr>
                <w:rFonts w:ascii="Times New Roman" w:hAnsi="Times New Roman"/>
                <w:b/>
                <w:bCs/>
                <w:sz w:val="22"/>
                <w:szCs w:val="22"/>
              </w:rPr>
              <w:t>МУНИЦИПАЛЬНОГО ОБРАЗОВАНИЯ</w:t>
            </w:r>
          </w:p>
          <w:p w:rsidR="002B4246" w:rsidRDefault="002B4246">
            <w:pPr>
              <w:pStyle w:val="FR1"/>
              <w:spacing w:line="276" w:lineRule="auto"/>
              <w:jc w:val="center"/>
              <w:rPr>
                <w:rFonts w:ascii="Times New Roman" w:hAnsi="Times New Roman"/>
                <w:b/>
                <w:bCs/>
                <w:sz w:val="22"/>
                <w:szCs w:val="22"/>
              </w:rPr>
            </w:pPr>
            <w:r>
              <w:rPr>
                <w:rFonts w:ascii="Times New Roman" w:hAnsi="Times New Roman"/>
                <w:b/>
                <w:bCs/>
                <w:sz w:val="22"/>
                <w:szCs w:val="22"/>
              </w:rPr>
              <w:t>ПРИДОЛИННЫЙ СЕЛЬСОВЕТ</w:t>
            </w:r>
          </w:p>
          <w:p w:rsidR="002B4246" w:rsidRDefault="002B4246">
            <w:pPr>
              <w:pStyle w:val="FR1"/>
              <w:spacing w:line="276" w:lineRule="auto"/>
              <w:jc w:val="center"/>
              <w:rPr>
                <w:rFonts w:ascii="Times New Roman" w:hAnsi="Times New Roman"/>
                <w:b/>
                <w:bCs/>
                <w:sz w:val="22"/>
                <w:szCs w:val="22"/>
              </w:rPr>
            </w:pPr>
            <w:r>
              <w:rPr>
                <w:rFonts w:ascii="Times New Roman" w:hAnsi="Times New Roman"/>
                <w:b/>
                <w:bCs/>
                <w:sz w:val="22"/>
                <w:szCs w:val="22"/>
              </w:rPr>
              <w:t xml:space="preserve">ТАШЛИНСКИЙ РАЙОН </w:t>
            </w:r>
          </w:p>
          <w:p w:rsidR="002B4246" w:rsidRDefault="002B4246">
            <w:pPr>
              <w:pStyle w:val="FR1"/>
              <w:spacing w:line="276" w:lineRule="auto"/>
              <w:jc w:val="center"/>
              <w:rPr>
                <w:rFonts w:ascii="Times New Roman" w:hAnsi="Times New Roman"/>
                <w:b/>
                <w:bCs/>
                <w:sz w:val="22"/>
                <w:szCs w:val="22"/>
              </w:rPr>
            </w:pPr>
            <w:r>
              <w:rPr>
                <w:rFonts w:ascii="Times New Roman" w:hAnsi="Times New Roman"/>
                <w:b/>
                <w:bCs/>
                <w:sz w:val="22"/>
                <w:szCs w:val="22"/>
              </w:rPr>
              <w:t>ОРЕНБУРГСКОЙ ОБЛАСТИ</w:t>
            </w:r>
          </w:p>
          <w:p w:rsidR="002B4246" w:rsidRDefault="002B4246">
            <w:pPr>
              <w:pStyle w:val="FR1"/>
              <w:spacing w:line="276" w:lineRule="auto"/>
              <w:jc w:val="center"/>
              <w:rPr>
                <w:rFonts w:ascii="Times New Roman" w:hAnsi="Times New Roman"/>
                <w:sz w:val="12"/>
              </w:rPr>
            </w:pPr>
          </w:p>
          <w:p w:rsidR="002B4246" w:rsidRDefault="002B4246">
            <w:pPr>
              <w:pStyle w:val="FR1"/>
              <w:spacing w:line="276" w:lineRule="auto"/>
              <w:jc w:val="center"/>
              <w:rPr>
                <w:rFonts w:ascii="Times New Roman" w:hAnsi="Times New Roman"/>
              </w:rPr>
            </w:pPr>
            <w:proofErr w:type="gramStart"/>
            <w:r>
              <w:rPr>
                <w:rFonts w:ascii="Times New Roman" w:hAnsi="Times New Roman"/>
                <w:b/>
                <w:sz w:val="28"/>
              </w:rPr>
              <w:t>П</w:t>
            </w:r>
            <w:proofErr w:type="gramEnd"/>
            <w:r>
              <w:rPr>
                <w:rFonts w:ascii="Times New Roman" w:hAnsi="Times New Roman"/>
                <w:b/>
                <w:sz w:val="28"/>
              </w:rPr>
              <w:t xml:space="preserve"> О С Т А Н О В Л Е Н И Е</w:t>
            </w:r>
          </w:p>
          <w:p w:rsidR="002B4246" w:rsidRDefault="002B4246">
            <w:pPr>
              <w:pStyle w:val="FR1"/>
              <w:spacing w:line="276" w:lineRule="auto"/>
              <w:jc w:val="center"/>
              <w:rPr>
                <w:rFonts w:ascii="Times New Roman" w:hAnsi="Times New Roman"/>
                <w:sz w:val="16"/>
              </w:rPr>
            </w:pPr>
          </w:p>
        </w:tc>
      </w:tr>
      <w:tr w:rsidR="002B4246" w:rsidTr="002B4246">
        <w:tc>
          <w:tcPr>
            <w:tcW w:w="1949" w:type="dxa"/>
            <w:tcBorders>
              <w:top w:val="nil"/>
              <w:left w:val="nil"/>
              <w:bottom w:val="single" w:sz="6" w:space="0" w:color="auto"/>
              <w:right w:val="nil"/>
            </w:tcBorders>
          </w:tcPr>
          <w:p w:rsidR="002B4246" w:rsidRDefault="00023D2C">
            <w:pPr>
              <w:pStyle w:val="FR1"/>
              <w:spacing w:line="276" w:lineRule="auto"/>
              <w:jc w:val="center"/>
              <w:rPr>
                <w:rFonts w:ascii="Times New Roman" w:hAnsi="Times New Roman"/>
                <w:sz w:val="28"/>
              </w:rPr>
            </w:pPr>
            <w:r>
              <w:rPr>
                <w:rFonts w:ascii="Times New Roman" w:hAnsi="Times New Roman"/>
                <w:sz w:val="28"/>
              </w:rPr>
              <w:t>04.04.2018</w:t>
            </w:r>
          </w:p>
        </w:tc>
        <w:tc>
          <w:tcPr>
            <w:tcW w:w="577" w:type="dxa"/>
            <w:hideMark/>
          </w:tcPr>
          <w:p w:rsidR="002B4246" w:rsidRDefault="002B4246">
            <w:pPr>
              <w:pStyle w:val="FR1"/>
              <w:spacing w:line="276" w:lineRule="auto"/>
              <w:jc w:val="center"/>
              <w:rPr>
                <w:rFonts w:ascii="Times New Roman" w:hAnsi="Times New Roman"/>
              </w:rPr>
            </w:pPr>
            <w:r>
              <w:rPr>
                <w:rFonts w:ascii="Times New Roman" w:hAnsi="Times New Roman"/>
                <w:b/>
              </w:rPr>
              <w:t>№</w:t>
            </w:r>
          </w:p>
        </w:tc>
        <w:tc>
          <w:tcPr>
            <w:tcW w:w="1869" w:type="dxa"/>
            <w:tcBorders>
              <w:top w:val="nil"/>
              <w:left w:val="nil"/>
              <w:bottom w:val="single" w:sz="6" w:space="0" w:color="auto"/>
              <w:right w:val="nil"/>
            </w:tcBorders>
          </w:tcPr>
          <w:p w:rsidR="002B4246" w:rsidRDefault="00023D2C">
            <w:pPr>
              <w:pStyle w:val="FR1"/>
              <w:spacing w:line="276" w:lineRule="auto"/>
              <w:jc w:val="center"/>
              <w:rPr>
                <w:rFonts w:ascii="Times New Roman" w:hAnsi="Times New Roman"/>
                <w:sz w:val="28"/>
              </w:rPr>
            </w:pPr>
            <w:r>
              <w:rPr>
                <w:rFonts w:ascii="Times New Roman" w:hAnsi="Times New Roman"/>
                <w:sz w:val="28"/>
              </w:rPr>
              <w:t>28-п</w:t>
            </w:r>
          </w:p>
        </w:tc>
      </w:tr>
      <w:tr w:rsidR="002B4246" w:rsidTr="002B4246">
        <w:tc>
          <w:tcPr>
            <w:tcW w:w="4395" w:type="dxa"/>
            <w:gridSpan w:val="3"/>
            <w:hideMark/>
          </w:tcPr>
          <w:p w:rsidR="002B4246" w:rsidRDefault="002B4246">
            <w:pPr>
              <w:pStyle w:val="FR1"/>
              <w:spacing w:line="276" w:lineRule="auto"/>
              <w:jc w:val="center"/>
              <w:rPr>
                <w:rFonts w:ascii="Times New Roman" w:hAnsi="Times New Roman"/>
                <w:b/>
              </w:rPr>
            </w:pPr>
            <w:r>
              <w:rPr>
                <w:rFonts w:ascii="Times New Roman" w:hAnsi="Times New Roman"/>
                <w:b/>
              </w:rPr>
              <w:t>п. Придолинный</w:t>
            </w:r>
          </w:p>
        </w:tc>
      </w:tr>
    </w:tbl>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E861B2" w:rsidRDefault="00E861B2" w:rsidP="002B4246">
      <w:pPr>
        <w:tabs>
          <w:tab w:val="left" w:pos="5245"/>
        </w:tabs>
        <w:spacing w:after="0" w:line="240" w:lineRule="auto"/>
        <w:ind w:right="4110"/>
        <w:jc w:val="both"/>
        <w:rPr>
          <w:rFonts w:ascii="Times New Roman" w:hAnsi="Times New Roman"/>
          <w:bCs/>
          <w:kern w:val="28"/>
          <w:sz w:val="24"/>
          <w:szCs w:val="24"/>
        </w:rPr>
      </w:pPr>
    </w:p>
    <w:p w:rsidR="002B4246" w:rsidRDefault="002B4246" w:rsidP="002B4246">
      <w:pPr>
        <w:tabs>
          <w:tab w:val="left" w:pos="5245"/>
        </w:tabs>
        <w:spacing w:after="0" w:line="240" w:lineRule="auto"/>
        <w:ind w:right="4110"/>
        <w:jc w:val="both"/>
        <w:rPr>
          <w:rFonts w:ascii="Times New Roman" w:hAnsi="Times New Roman"/>
          <w:sz w:val="24"/>
          <w:szCs w:val="24"/>
        </w:rPr>
      </w:pPr>
      <w:r>
        <w:rPr>
          <w:rFonts w:ascii="Times New Roman" w:hAnsi="Times New Roman"/>
          <w:bCs/>
          <w:kern w:val="28"/>
          <w:sz w:val="24"/>
          <w:szCs w:val="24"/>
        </w:rPr>
        <w:t>О внесении изменений в постановление администрации от 2</w:t>
      </w:r>
      <w:r w:rsidR="00870DDD">
        <w:rPr>
          <w:rFonts w:ascii="Times New Roman" w:hAnsi="Times New Roman"/>
          <w:bCs/>
          <w:kern w:val="28"/>
          <w:sz w:val="24"/>
          <w:szCs w:val="24"/>
        </w:rPr>
        <w:t>1</w:t>
      </w:r>
      <w:r>
        <w:rPr>
          <w:rFonts w:ascii="Times New Roman" w:hAnsi="Times New Roman"/>
          <w:bCs/>
          <w:kern w:val="28"/>
          <w:sz w:val="24"/>
          <w:szCs w:val="24"/>
        </w:rPr>
        <w:t>.</w:t>
      </w:r>
      <w:r w:rsidR="00870DDD">
        <w:rPr>
          <w:rFonts w:ascii="Times New Roman" w:hAnsi="Times New Roman"/>
          <w:bCs/>
          <w:kern w:val="28"/>
          <w:sz w:val="24"/>
          <w:szCs w:val="24"/>
        </w:rPr>
        <w:t>12</w:t>
      </w:r>
      <w:r>
        <w:rPr>
          <w:rFonts w:ascii="Times New Roman" w:hAnsi="Times New Roman"/>
          <w:bCs/>
          <w:kern w:val="28"/>
          <w:sz w:val="24"/>
          <w:szCs w:val="24"/>
        </w:rPr>
        <w:t>.201</w:t>
      </w:r>
      <w:r w:rsidR="005C2B6D">
        <w:rPr>
          <w:rFonts w:ascii="Times New Roman" w:hAnsi="Times New Roman"/>
          <w:bCs/>
          <w:kern w:val="28"/>
          <w:sz w:val="24"/>
          <w:szCs w:val="24"/>
        </w:rPr>
        <w:t>6</w:t>
      </w:r>
      <w:r w:rsidR="00870DDD">
        <w:rPr>
          <w:rFonts w:ascii="Times New Roman" w:hAnsi="Times New Roman"/>
          <w:bCs/>
          <w:kern w:val="28"/>
          <w:sz w:val="24"/>
          <w:szCs w:val="24"/>
        </w:rPr>
        <w:t xml:space="preserve"> г.  № 74</w:t>
      </w:r>
      <w:r>
        <w:rPr>
          <w:rFonts w:ascii="Times New Roman" w:hAnsi="Times New Roman"/>
          <w:bCs/>
          <w:kern w:val="28"/>
          <w:sz w:val="24"/>
          <w:szCs w:val="24"/>
        </w:rPr>
        <w:t xml:space="preserve">- </w:t>
      </w:r>
      <w:proofErr w:type="spellStart"/>
      <w:proofErr w:type="gramStart"/>
      <w:r>
        <w:rPr>
          <w:rFonts w:ascii="Times New Roman" w:hAnsi="Times New Roman"/>
          <w:bCs/>
          <w:kern w:val="28"/>
          <w:sz w:val="24"/>
          <w:szCs w:val="24"/>
        </w:rPr>
        <w:t>п</w:t>
      </w:r>
      <w:proofErr w:type="spellEnd"/>
      <w:proofErr w:type="gramEnd"/>
      <w:r>
        <w:rPr>
          <w:rFonts w:ascii="Times New Roman" w:hAnsi="Times New Roman"/>
          <w:bCs/>
          <w:kern w:val="28"/>
          <w:sz w:val="24"/>
          <w:szCs w:val="24"/>
        </w:rPr>
        <w:t xml:space="preserve"> «Об утверждении административного регламента предоставления муниципальной услуги «Предоставление в собственность, в аренду земельного участка, находящегося в муниципальной собственности</w:t>
      </w:r>
      <w:r w:rsidR="00870DDD">
        <w:rPr>
          <w:rFonts w:ascii="Times New Roman" w:hAnsi="Times New Roman"/>
          <w:bCs/>
          <w:kern w:val="28"/>
          <w:sz w:val="24"/>
          <w:szCs w:val="24"/>
        </w:rPr>
        <w:t xml:space="preserve"> на торгах</w:t>
      </w:r>
      <w:r>
        <w:rPr>
          <w:rFonts w:ascii="Times New Roman" w:hAnsi="Times New Roman"/>
          <w:bCs/>
          <w:kern w:val="28"/>
          <w:sz w:val="24"/>
          <w:szCs w:val="24"/>
        </w:rPr>
        <w:t>»</w:t>
      </w:r>
    </w:p>
    <w:p w:rsidR="002B4246" w:rsidRDefault="002B4246" w:rsidP="002B4246">
      <w:pPr>
        <w:tabs>
          <w:tab w:val="left" w:pos="5245"/>
        </w:tabs>
        <w:spacing w:after="0" w:line="240" w:lineRule="auto"/>
        <w:ind w:right="4110" w:firstLine="709"/>
        <w:jc w:val="both"/>
        <w:rPr>
          <w:rFonts w:ascii="Times New Roman" w:hAnsi="Times New Roman"/>
          <w:sz w:val="24"/>
          <w:szCs w:val="24"/>
        </w:rPr>
      </w:pPr>
    </w:p>
    <w:p w:rsidR="002B4246" w:rsidRDefault="002B4246" w:rsidP="002B4246">
      <w:pPr>
        <w:tabs>
          <w:tab w:val="left" w:pos="5245"/>
        </w:tabs>
        <w:spacing w:after="0" w:line="240" w:lineRule="auto"/>
        <w:ind w:right="4110" w:firstLine="709"/>
        <w:jc w:val="both"/>
        <w:rPr>
          <w:rFonts w:ascii="Times New Roman" w:hAnsi="Times New Roman"/>
          <w:sz w:val="24"/>
          <w:szCs w:val="24"/>
        </w:rPr>
      </w:pPr>
    </w:p>
    <w:p w:rsidR="002B4246" w:rsidRDefault="002B4246" w:rsidP="002B4246">
      <w:pPr>
        <w:tabs>
          <w:tab w:val="left" w:pos="5245"/>
        </w:tabs>
        <w:spacing w:after="0" w:line="240" w:lineRule="auto"/>
        <w:ind w:right="4110" w:firstLine="709"/>
        <w:jc w:val="both"/>
        <w:rPr>
          <w:rFonts w:ascii="Times New Roman" w:hAnsi="Times New Roman"/>
          <w:sz w:val="24"/>
          <w:szCs w:val="24"/>
        </w:rPr>
      </w:pPr>
    </w:p>
    <w:p w:rsidR="002B4246" w:rsidRDefault="002B4246" w:rsidP="002B4246">
      <w:pPr>
        <w:tabs>
          <w:tab w:val="left" w:pos="335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 целью приведения в соответствии с действующим законодательством Российской Федерации:</w:t>
      </w:r>
    </w:p>
    <w:p w:rsidR="002B4246" w:rsidRDefault="002B4246" w:rsidP="002B4246">
      <w:pPr>
        <w:tabs>
          <w:tab w:val="left" w:pos="335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Внести в</w:t>
      </w:r>
      <w:r>
        <w:rPr>
          <w:sz w:val="24"/>
          <w:szCs w:val="24"/>
        </w:rPr>
        <w:t xml:space="preserve"> </w:t>
      </w:r>
      <w:r>
        <w:rPr>
          <w:rFonts w:ascii="Times New Roman" w:hAnsi="Times New Roman" w:cs="Times New Roman"/>
          <w:sz w:val="24"/>
          <w:szCs w:val="24"/>
        </w:rPr>
        <w:t>приложение к постановлению администрации муниципального образования Придолинный сельсовет от 2</w:t>
      </w:r>
      <w:r w:rsidR="00870DDD">
        <w:rPr>
          <w:rFonts w:ascii="Times New Roman" w:hAnsi="Times New Roman" w:cs="Times New Roman"/>
          <w:sz w:val="24"/>
          <w:szCs w:val="24"/>
        </w:rPr>
        <w:t>1</w:t>
      </w:r>
      <w:r>
        <w:rPr>
          <w:rFonts w:ascii="Times New Roman" w:hAnsi="Times New Roman" w:cs="Times New Roman"/>
          <w:sz w:val="24"/>
          <w:szCs w:val="24"/>
        </w:rPr>
        <w:t>.</w:t>
      </w:r>
      <w:r w:rsidR="00870DDD">
        <w:rPr>
          <w:rFonts w:ascii="Times New Roman" w:hAnsi="Times New Roman" w:cs="Times New Roman"/>
          <w:sz w:val="24"/>
          <w:szCs w:val="24"/>
        </w:rPr>
        <w:t>12</w:t>
      </w:r>
      <w:r>
        <w:rPr>
          <w:rFonts w:ascii="Times New Roman" w:hAnsi="Times New Roman" w:cs="Times New Roman"/>
          <w:sz w:val="24"/>
          <w:szCs w:val="24"/>
        </w:rPr>
        <w:t>.201</w:t>
      </w:r>
      <w:r w:rsidR="005C2B6D">
        <w:rPr>
          <w:rFonts w:ascii="Times New Roman" w:hAnsi="Times New Roman" w:cs="Times New Roman"/>
          <w:sz w:val="24"/>
          <w:szCs w:val="24"/>
        </w:rPr>
        <w:t>6</w:t>
      </w:r>
      <w:r>
        <w:rPr>
          <w:rFonts w:ascii="Times New Roman" w:hAnsi="Times New Roman" w:cs="Times New Roman"/>
          <w:sz w:val="24"/>
          <w:szCs w:val="24"/>
        </w:rPr>
        <w:t xml:space="preserve"> г. № </w:t>
      </w:r>
      <w:r w:rsidR="00870DDD">
        <w:rPr>
          <w:rFonts w:ascii="Times New Roman" w:hAnsi="Times New Roman" w:cs="Times New Roman"/>
          <w:sz w:val="24"/>
          <w:szCs w:val="24"/>
        </w:rPr>
        <w:t>74</w:t>
      </w:r>
      <w:r>
        <w:rPr>
          <w:rFonts w:ascii="Times New Roman" w:hAnsi="Times New Roman" w:cs="Times New Roman"/>
          <w:sz w:val="24"/>
          <w:szCs w:val="24"/>
        </w:rPr>
        <w:t>-п    «Об утверждении административного регламента по предоставлению муниципальной услуги «</w:t>
      </w:r>
      <w:r>
        <w:rPr>
          <w:rFonts w:ascii="Times New Roman" w:hAnsi="Times New Roman"/>
          <w:bCs/>
          <w:kern w:val="28"/>
          <w:sz w:val="24"/>
          <w:szCs w:val="24"/>
        </w:rPr>
        <w:t>Предоставление в собственность, в аренду земельного участка, находящегося в муниципальной собственности</w:t>
      </w:r>
      <w:r w:rsidR="00870DDD">
        <w:rPr>
          <w:rFonts w:ascii="Times New Roman" w:hAnsi="Times New Roman"/>
          <w:bCs/>
          <w:kern w:val="28"/>
          <w:sz w:val="24"/>
          <w:szCs w:val="24"/>
        </w:rPr>
        <w:t xml:space="preserve"> на торгах</w:t>
      </w:r>
      <w:r>
        <w:rPr>
          <w:rFonts w:ascii="Times New Roman" w:hAnsi="Times New Roman" w:cs="Times New Roman"/>
          <w:sz w:val="24"/>
          <w:szCs w:val="24"/>
        </w:rPr>
        <w:t>» следующие изменения и дополнения:</w:t>
      </w:r>
    </w:p>
    <w:p w:rsidR="002B4246" w:rsidRDefault="002B4246" w:rsidP="002B4246">
      <w:pPr>
        <w:tabs>
          <w:tab w:val="left" w:pos="3352"/>
        </w:tabs>
        <w:spacing w:after="0" w:line="240" w:lineRule="auto"/>
        <w:ind w:firstLine="709"/>
        <w:jc w:val="both"/>
        <w:rPr>
          <w:rFonts w:ascii="Times New Roman" w:hAnsi="Times New Roman"/>
          <w:bCs/>
          <w:kern w:val="28"/>
          <w:sz w:val="24"/>
          <w:szCs w:val="24"/>
        </w:rPr>
      </w:pPr>
      <w:r>
        <w:rPr>
          <w:rFonts w:ascii="Times New Roman" w:hAnsi="Times New Roman" w:cs="Times New Roman"/>
          <w:sz w:val="24"/>
          <w:szCs w:val="24"/>
        </w:rPr>
        <w:t xml:space="preserve">1.1. </w:t>
      </w:r>
      <w:r>
        <w:rPr>
          <w:rFonts w:ascii="Times New Roman" w:hAnsi="Times New Roman"/>
          <w:bCs/>
          <w:kern w:val="28"/>
          <w:sz w:val="24"/>
          <w:szCs w:val="24"/>
        </w:rPr>
        <w:t xml:space="preserve">Изложить 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в новой редакции согласно приложению. </w:t>
      </w:r>
    </w:p>
    <w:p w:rsidR="002B4246" w:rsidRDefault="002B4246" w:rsidP="002B424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после официального опубликования (обнародования).</w:t>
      </w:r>
    </w:p>
    <w:p w:rsidR="002B4246" w:rsidRDefault="002B4246" w:rsidP="002B4246">
      <w:pPr>
        <w:pStyle w:val="a3"/>
        <w:spacing w:after="0" w:line="240" w:lineRule="auto"/>
        <w:ind w:left="0"/>
        <w:jc w:val="both"/>
        <w:rPr>
          <w:rFonts w:ascii="Times New Roman" w:hAnsi="Times New Roman"/>
          <w:sz w:val="24"/>
          <w:szCs w:val="24"/>
        </w:rPr>
      </w:pPr>
    </w:p>
    <w:p w:rsidR="002B4246" w:rsidRDefault="002B4246" w:rsidP="002B4246">
      <w:pPr>
        <w:pStyle w:val="a3"/>
        <w:spacing w:after="0" w:line="240" w:lineRule="auto"/>
        <w:ind w:left="0" w:firstLine="709"/>
        <w:jc w:val="both"/>
        <w:rPr>
          <w:rFonts w:ascii="Times New Roman" w:hAnsi="Times New Roman"/>
          <w:sz w:val="24"/>
          <w:szCs w:val="24"/>
        </w:rPr>
      </w:pPr>
    </w:p>
    <w:p w:rsidR="002B4246" w:rsidRDefault="002B4246" w:rsidP="002B4246">
      <w:pPr>
        <w:pStyle w:val="a3"/>
        <w:spacing w:after="0" w:line="240" w:lineRule="auto"/>
        <w:ind w:left="0" w:firstLine="709"/>
        <w:jc w:val="both"/>
        <w:rPr>
          <w:rFonts w:ascii="Times New Roman" w:hAnsi="Times New Roman"/>
          <w:sz w:val="24"/>
          <w:szCs w:val="24"/>
        </w:rPr>
      </w:pPr>
    </w:p>
    <w:p w:rsidR="002B4246" w:rsidRDefault="002B4246" w:rsidP="002B4246">
      <w:pPr>
        <w:pStyle w:val="a3"/>
        <w:spacing w:after="0" w:line="240" w:lineRule="auto"/>
        <w:ind w:left="0" w:firstLine="709"/>
        <w:jc w:val="both"/>
        <w:rPr>
          <w:rFonts w:ascii="Times New Roman" w:hAnsi="Times New Roman"/>
          <w:sz w:val="24"/>
          <w:szCs w:val="24"/>
        </w:rPr>
      </w:pPr>
    </w:p>
    <w:p w:rsidR="002B4246" w:rsidRDefault="002B4246" w:rsidP="002B4246">
      <w:pPr>
        <w:pStyle w:val="a3"/>
        <w:spacing w:after="0" w:line="240" w:lineRule="auto"/>
        <w:ind w:left="0"/>
        <w:jc w:val="both"/>
        <w:rPr>
          <w:rFonts w:ascii="Times New Roman" w:hAnsi="Times New Roman"/>
          <w:sz w:val="24"/>
          <w:szCs w:val="24"/>
        </w:rPr>
      </w:pPr>
      <w:r>
        <w:rPr>
          <w:rFonts w:ascii="Times New Roman" w:hAnsi="Times New Roman"/>
          <w:sz w:val="24"/>
          <w:szCs w:val="24"/>
        </w:rPr>
        <w:t>Глава администрации                                                                               Д.М.Горбунова</w:t>
      </w:r>
    </w:p>
    <w:p w:rsidR="002B4246" w:rsidRDefault="002B4246" w:rsidP="002B4246">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p>
    <w:p w:rsidR="002B4246" w:rsidRDefault="002B4246" w:rsidP="002B4246">
      <w:pPr>
        <w:pStyle w:val="a3"/>
        <w:spacing w:after="0" w:line="240" w:lineRule="auto"/>
        <w:ind w:left="0"/>
        <w:jc w:val="both"/>
        <w:rPr>
          <w:rFonts w:ascii="Times New Roman" w:hAnsi="Times New Roman"/>
          <w:sz w:val="24"/>
          <w:szCs w:val="24"/>
        </w:rPr>
      </w:pPr>
    </w:p>
    <w:p w:rsidR="002B4246" w:rsidRDefault="002B4246" w:rsidP="002B4246">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Разослано: администрации района, прокурору района, в дело.</w:t>
      </w:r>
    </w:p>
    <w:p w:rsidR="002B4246" w:rsidRDefault="002B4246" w:rsidP="002B4246">
      <w:pPr>
        <w:pStyle w:val="a3"/>
        <w:tabs>
          <w:tab w:val="left" w:pos="0"/>
        </w:tabs>
        <w:spacing w:after="0" w:line="240" w:lineRule="auto"/>
        <w:ind w:left="0" w:firstLine="709"/>
        <w:jc w:val="both"/>
        <w:rPr>
          <w:rFonts w:ascii="Times New Roman" w:hAnsi="Times New Roman"/>
          <w:sz w:val="24"/>
          <w:szCs w:val="24"/>
        </w:rPr>
      </w:pPr>
    </w:p>
    <w:p w:rsidR="002B4246" w:rsidRDefault="002B4246" w:rsidP="002B4246">
      <w:pPr>
        <w:pStyle w:val="a3"/>
        <w:tabs>
          <w:tab w:val="left" w:pos="0"/>
        </w:tabs>
        <w:spacing w:after="0" w:line="240" w:lineRule="auto"/>
        <w:ind w:left="0" w:firstLine="709"/>
        <w:jc w:val="both"/>
        <w:rPr>
          <w:rFonts w:ascii="Times New Roman" w:hAnsi="Times New Roman"/>
          <w:sz w:val="24"/>
          <w:szCs w:val="24"/>
        </w:rPr>
      </w:pPr>
    </w:p>
    <w:p w:rsidR="002B4246" w:rsidRDefault="002B4246" w:rsidP="002B4246">
      <w:pPr>
        <w:pStyle w:val="a3"/>
        <w:tabs>
          <w:tab w:val="left" w:pos="0"/>
        </w:tabs>
        <w:spacing w:after="0" w:line="240" w:lineRule="auto"/>
        <w:ind w:left="0" w:firstLine="709"/>
        <w:jc w:val="both"/>
        <w:rPr>
          <w:rFonts w:ascii="Times New Roman" w:hAnsi="Times New Roman"/>
          <w:sz w:val="24"/>
          <w:szCs w:val="24"/>
        </w:rPr>
      </w:pPr>
    </w:p>
    <w:p w:rsidR="002B4246" w:rsidRDefault="002B4246" w:rsidP="002B4246">
      <w:pPr>
        <w:spacing w:after="0" w:line="240" w:lineRule="auto"/>
        <w:ind w:firstLine="709"/>
        <w:jc w:val="both"/>
        <w:rPr>
          <w:rFonts w:ascii="Times New Roman" w:hAnsi="Times New Roman" w:cs="Times New Roman"/>
          <w:b/>
          <w:sz w:val="24"/>
          <w:szCs w:val="24"/>
        </w:rPr>
      </w:pPr>
    </w:p>
    <w:p w:rsidR="002B4246" w:rsidRDefault="002B4246" w:rsidP="002B4246">
      <w:pPr>
        <w:spacing w:after="0" w:line="240" w:lineRule="auto"/>
        <w:ind w:firstLine="709"/>
        <w:jc w:val="both"/>
        <w:rPr>
          <w:rFonts w:ascii="Times New Roman" w:hAnsi="Times New Roman" w:cs="Times New Roman"/>
          <w:b/>
          <w:sz w:val="24"/>
          <w:szCs w:val="24"/>
        </w:rPr>
      </w:pPr>
    </w:p>
    <w:p w:rsidR="002B4246" w:rsidRDefault="002B4246" w:rsidP="002B4246">
      <w:pPr>
        <w:spacing w:after="0" w:line="240" w:lineRule="auto"/>
        <w:rPr>
          <w:rFonts w:ascii="Times New Roman" w:eastAsia="Times New Roman" w:hAnsi="Times New Roman" w:cs="Times New Roman"/>
          <w:sz w:val="24"/>
          <w:szCs w:val="24"/>
        </w:rPr>
      </w:pP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w:t>
      </w: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Придолинный сельсовет </w:t>
      </w:r>
    </w:p>
    <w:p w:rsidR="002B4246" w:rsidRDefault="002B4246" w:rsidP="002B424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00447452">
        <w:rPr>
          <w:rFonts w:ascii="Times New Roman" w:hAnsi="Times New Roman" w:cs="Times New Roman"/>
          <w:sz w:val="24"/>
          <w:szCs w:val="24"/>
        </w:rPr>
        <w:t>04</w:t>
      </w:r>
      <w:r>
        <w:rPr>
          <w:rFonts w:ascii="Times New Roman" w:hAnsi="Times New Roman" w:cs="Times New Roman"/>
          <w:sz w:val="24"/>
          <w:szCs w:val="24"/>
        </w:rPr>
        <w:t>.0</w:t>
      </w:r>
      <w:r w:rsidR="00447452">
        <w:rPr>
          <w:rFonts w:ascii="Times New Roman" w:hAnsi="Times New Roman" w:cs="Times New Roman"/>
          <w:sz w:val="24"/>
          <w:szCs w:val="24"/>
        </w:rPr>
        <w:t>4</w:t>
      </w:r>
      <w:r>
        <w:rPr>
          <w:rFonts w:ascii="Times New Roman" w:hAnsi="Times New Roman" w:cs="Times New Roman"/>
          <w:sz w:val="24"/>
          <w:szCs w:val="24"/>
        </w:rPr>
        <w:t xml:space="preserve">.2018 г. № </w:t>
      </w:r>
      <w:r w:rsidR="00447452">
        <w:rPr>
          <w:rFonts w:ascii="Times New Roman" w:hAnsi="Times New Roman" w:cs="Times New Roman"/>
          <w:sz w:val="24"/>
          <w:szCs w:val="24"/>
        </w:rPr>
        <w:t>28</w:t>
      </w:r>
      <w:r>
        <w:rPr>
          <w:rFonts w:ascii="Times New Roman" w:hAnsi="Times New Roman" w:cs="Times New Roman"/>
          <w:sz w:val="24"/>
          <w:szCs w:val="24"/>
        </w:rPr>
        <w:t>-п</w:t>
      </w:r>
    </w:p>
    <w:p w:rsidR="002B4246" w:rsidRDefault="002B4246" w:rsidP="002B4246">
      <w:pPr>
        <w:spacing w:after="0" w:line="240" w:lineRule="auto"/>
        <w:ind w:firstLine="709"/>
        <w:jc w:val="center"/>
        <w:rPr>
          <w:rFonts w:ascii="Times New Roman" w:hAnsi="Times New Roman" w:cs="Times New Roman"/>
          <w:b/>
          <w:sz w:val="24"/>
          <w:szCs w:val="24"/>
        </w:rPr>
      </w:pPr>
    </w:p>
    <w:p w:rsidR="002B4246" w:rsidRDefault="002B4246" w:rsidP="002B424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2B4246" w:rsidRDefault="002B4246" w:rsidP="002B4246">
      <w:pPr>
        <w:spacing w:after="0" w:line="240" w:lineRule="auto"/>
        <w:ind w:firstLine="709"/>
        <w:jc w:val="center"/>
        <w:rPr>
          <w:rFonts w:ascii="Times New Roman" w:hAnsi="Times New Roman" w:cs="Times New Roman"/>
          <w:b/>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Информация для заинтересованных лиц об их праве</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 досудебное (внесудебное) обжалование действий (бездействия)</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 решений, принятых (осуществляемых) в ходе исполнения</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муниципальной функции</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70DDD">
        <w:rPr>
          <w:rFonts w:ascii="Times New Roman" w:hAnsi="Times New Roman" w:cs="Times New Roman"/>
          <w:color w:val="000000"/>
          <w:sz w:val="24"/>
          <w:szCs w:val="24"/>
        </w:rPr>
        <w:t>5</w:t>
      </w:r>
      <w:r>
        <w:rPr>
          <w:rFonts w:ascii="Times New Roman" w:hAnsi="Times New Roman" w:cs="Times New Roman"/>
          <w:color w:val="000000"/>
          <w:sz w:val="24"/>
          <w:szCs w:val="24"/>
        </w:rPr>
        <w:t>. Заявители вправе обжаловать решения, действия (бездействие) администрации</w:t>
      </w:r>
      <w:r>
        <w:rPr>
          <w:rFonts w:ascii="Times New Roman" w:hAnsi="Times New Roman" w:cs="Times New Roman"/>
          <w:color w:val="000000"/>
          <w:sz w:val="24"/>
          <w:szCs w:val="24"/>
          <w:highlight w:val="yellow"/>
        </w:rPr>
        <w:t xml:space="preserve">   </w:t>
      </w:r>
      <w:r>
        <w:rPr>
          <w:rFonts w:ascii="Times New Roman" w:hAnsi="Times New Roman" w:cs="Times New Roman"/>
          <w:color w:val="000000"/>
          <w:sz w:val="24"/>
          <w:szCs w:val="24"/>
        </w:rPr>
        <w:t>Придолинного</w:t>
      </w:r>
      <w:r>
        <w:rPr>
          <w:rFonts w:ascii="Times New Roman" w:hAnsi="Times New Roman" w:cs="Times New Roman"/>
          <w:i/>
          <w:sz w:val="24"/>
          <w:szCs w:val="24"/>
        </w:rPr>
        <w:t xml:space="preserve"> </w:t>
      </w:r>
      <w:r>
        <w:rPr>
          <w:rFonts w:ascii="Times New Roman" w:hAnsi="Times New Roman" w:cs="Times New Roman"/>
          <w:sz w:val="24"/>
          <w:szCs w:val="24"/>
        </w:rPr>
        <w:t>сельсовета</w:t>
      </w:r>
      <w:r>
        <w:rPr>
          <w:rFonts w:ascii="Times New Roman" w:hAnsi="Times New Roman" w:cs="Times New Roman"/>
          <w:color w:val="000000"/>
          <w:sz w:val="24"/>
          <w:szCs w:val="24"/>
        </w:rPr>
        <w:t>, должностных лиц администрации в досудебном (внесудебном) порядке.</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70DDD">
        <w:rPr>
          <w:rFonts w:ascii="Times New Roman" w:hAnsi="Times New Roman" w:cs="Times New Roman"/>
          <w:sz w:val="24"/>
          <w:szCs w:val="24"/>
        </w:rPr>
        <w:t>6</w:t>
      </w:r>
      <w:r>
        <w:rPr>
          <w:rFonts w:ascii="Times New Roman" w:hAnsi="Times New Roman" w:cs="Times New Roman"/>
          <w:sz w:val="24"/>
          <w:szCs w:val="24"/>
        </w:rPr>
        <w:t>. Обжалование действий (бездействия) администрации Придолинного сельсовета, должностных лиц Придолинного сельсовета</w:t>
      </w:r>
      <w:r>
        <w:rPr>
          <w:rFonts w:ascii="Times New Roman" w:hAnsi="Times New Roman" w:cs="Times New Roman"/>
          <w:i/>
          <w:sz w:val="24"/>
          <w:szCs w:val="24"/>
        </w:rPr>
        <w:t xml:space="preserve">, </w:t>
      </w:r>
      <w:r>
        <w:rPr>
          <w:rFonts w:ascii="Times New Roman" w:hAnsi="Times New Roman" w:cs="Times New Roman"/>
          <w:sz w:val="24"/>
          <w:szCs w:val="24"/>
        </w:rPr>
        <w:t xml:space="preserve">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70DDD">
        <w:rPr>
          <w:rFonts w:ascii="Times New Roman" w:hAnsi="Times New Roman" w:cs="Times New Roman"/>
          <w:sz w:val="24"/>
          <w:szCs w:val="24"/>
        </w:rPr>
        <w:t>7</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Pr>
          <w:rFonts w:ascii="Times New Roman" w:hAnsi="Times New Roman" w:cs="Times New Roman"/>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в жалобе могут быть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w:t>
      </w:r>
    </w:p>
    <w:p w:rsidR="002B4246" w:rsidRDefault="002B4246" w:rsidP="002B4246">
      <w:pPr>
        <w:suppressAutoHyphen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должность, фамилия, имя и отчество муниципального служащего (при наличии</w:t>
      </w:r>
      <w:proofErr w:type="gramEnd"/>
      <w:r>
        <w:rPr>
          <w:rFonts w:ascii="Times New Roman" w:hAnsi="Times New Roman" w:cs="Times New Roman"/>
          <w:sz w:val="24"/>
          <w:szCs w:val="24"/>
        </w:rPr>
        <w:t xml:space="preserve"> информации), решение, действие (бездействие) которого обжалуется;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суть обжалуемого действия (бездействия);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иные сведения, которые заявитель считает необходимым сообщить.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2B4246" w:rsidRDefault="002B4246" w:rsidP="002B4246">
      <w:pPr>
        <w:suppressAutoHyphens/>
        <w:spacing w:after="0" w:line="240" w:lineRule="auto"/>
        <w:jc w:val="both"/>
        <w:rPr>
          <w:rFonts w:ascii="Times New Roman" w:hAnsi="Times New Roman" w:cs="Times New Roman"/>
          <w:sz w:val="24"/>
          <w:szCs w:val="24"/>
        </w:rPr>
      </w:pPr>
    </w:p>
    <w:p w:rsidR="002B4246" w:rsidRDefault="002B4246" w:rsidP="002B4246">
      <w:pPr>
        <w:suppressAutoHyphens/>
        <w:spacing w:after="0" w:line="240" w:lineRule="auto"/>
        <w:jc w:val="both"/>
        <w:rPr>
          <w:rFonts w:ascii="Times New Roman" w:hAnsi="Times New Roman" w:cs="Times New Roman"/>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Предмет досудебного (внесудебного) обжалования</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70DDD">
        <w:rPr>
          <w:rFonts w:ascii="Times New Roman" w:hAnsi="Times New Roman" w:cs="Times New Roman"/>
          <w:sz w:val="24"/>
          <w:szCs w:val="24"/>
        </w:rPr>
        <w:t>8</w:t>
      </w:r>
      <w:r>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Придолинного сельсовета, а также принимаемые ими решения при исполнении муниципальной функции, в том числе связанные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необоснованным отказом в исполнении муниципальной функции;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2B4246" w:rsidRDefault="002B4246" w:rsidP="002B424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нарушением иных прав заявителя при осуществлении муниципальной функции. </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Перечень оснований для приостановления</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рассмотрения жалобы и случаев, в которых ответ на жалобу не дается</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70DDD">
        <w:rPr>
          <w:rFonts w:ascii="Times New Roman" w:hAnsi="Times New Roman" w:cs="Times New Roman"/>
          <w:color w:val="000000"/>
          <w:sz w:val="24"/>
          <w:szCs w:val="24"/>
        </w:rPr>
        <w:t>9</w:t>
      </w:r>
      <w:r>
        <w:rPr>
          <w:rFonts w:ascii="Times New Roman" w:hAnsi="Times New Roman" w:cs="Times New Roman"/>
          <w:color w:val="000000"/>
          <w:sz w:val="24"/>
          <w:szCs w:val="24"/>
        </w:rPr>
        <w:t>. Уполномоченный на рассмотрение жалобы орган отказывает в удовлетворении жалобы в следующих случаях:</w:t>
      </w:r>
    </w:p>
    <w:p w:rsidR="002B4246" w:rsidRDefault="002B4246"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w:t>
      </w:r>
      <w:r>
        <w:rPr>
          <w:rFonts w:ascii="Times New Roman" w:hAnsi="Times New Roman" w:cs="Times New Roman"/>
          <w:sz w:val="24"/>
          <w:szCs w:val="24"/>
        </w:rPr>
        <w:t xml:space="preserve"> </w:t>
      </w:r>
      <w:r>
        <w:rPr>
          <w:rFonts w:ascii="Times New Roman" w:hAnsi="Times New Roman" w:cs="Times New Roman"/>
          <w:color w:val="000000"/>
          <w:sz w:val="24"/>
          <w:szCs w:val="24"/>
        </w:rPr>
        <w:t>по тем же основаниям;</w:t>
      </w:r>
    </w:p>
    <w:p w:rsidR="002B4246" w:rsidRDefault="002B4246"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2B4246" w:rsidRDefault="002B4246"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B4246" w:rsidRDefault="00870DDD"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80</w:t>
      </w:r>
      <w:r w:rsidR="002B4246">
        <w:rPr>
          <w:rFonts w:ascii="Times New Roman" w:hAnsi="Times New Roman" w:cs="Times New Roman"/>
          <w:color w:val="000000"/>
          <w:sz w:val="24"/>
          <w:szCs w:val="24"/>
        </w:rPr>
        <w:t>. Уполномоченный на рассмотрение жалобы орган вправе оставить жалобу без ответа в следующих случаях:</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письменном обращении не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письменном обращении содержатся </w:t>
      </w:r>
      <w:proofErr w:type="gramStart"/>
      <w:r>
        <w:rPr>
          <w:rFonts w:ascii="Times New Roman" w:hAnsi="Times New Roman" w:cs="Times New Roman"/>
          <w:sz w:val="24"/>
          <w:szCs w:val="24"/>
        </w:rPr>
        <w:t>нецензурные</w:t>
      </w:r>
      <w:proofErr w:type="gramEnd"/>
      <w:r>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текст письменного обращения не поддается </w:t>
      </w:r>
      <w:proofErr w:type="gramStart"/>
      <w:r>
        <w:rPr>
          <w:rFonts w:ascii="Times New Roman" w:hAnsi="Times New Roman" w:cs="Times New Roman"/>
          <w:sz w:val="24"/>
          <w:szCs w:val="24"/>
        </w:rPr>
        <w:t>прочтению</w:t>
      </w:r>
      <w:proofErr w:type="gramEnd"/>
      <w:r>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B4246" w:rsidRDefault="002B4246" w:rsidP="002B4246">
      <w:pPr>
        <w:suppressAutoHyphen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глава администрации Придолинного сельсовета</w:t>
      </w:r>
      <w:r>
        <w:rPr>
          <w:rFonts w:ascii="Times New Roman" w:hAnsi="Times New Roman" w:cs="Times New Roman"/>
          <w:i/>
          <w:sz w:val="24"/>
          <w:szCs w:val="24"/>
        </w:rPr>
        <w:t xml:space="preserve">, </w:t>
      </w:r>
      <w:r>
        <w:rPr>
          <w:rFonts w:ascii="Times New Roman" w:hAnsi="Times New Roman" w:cs="Times New Roman"/>
          <w:sz w:val="24"/>
          <w:szCs w:val="24"/>
        </w:rPr>
        <w:t>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w:t>
      </w:r>
      <w:proofErr w:type="gramEnd"/>
      <w:r>
        <w:rPr>
          <w:rFonts w:ascii="Times New Roman" w:hAnsi="Times New Roman" w:cs="Times New Roman"/>
          <w:sz w:val="24"/>
          <w:szCs w:val="24"/>
        </w:rPr>
        <w:t xml:space="preserve"> вопросу при условии, что указанное обращение и ранее направляемые обращения направлялись в </w:t>
      </w:r>
      <w:r>
        <w:rPr>
          <w:rFonts w:ascii="Times New Roman" w:hAnsi="Times New Roman" w:cs="Times New Roman"/>
          <w:sz w:val="24"/>
          <w:szCs w:val="24"/>
        </w:rPr>
        <w:lastRenderedPageBreak/>
        <w:t>администрацию Придолинного сельсовета</w:t>
      </w:r>
      <w:r>
        <w:rPr>
          <w:rFonts w:ascii="Times New Roman" w:hAnsi="Times New Roman" w:cs="Times New Roman"/>
          <w:i/>
          <w:sz w:val="24"/>
          <w:szCs w:val="24"/>
        </w:rPr>
        <w:t xml:space="preserve"> </w:t>
      </w:r>
      <w:r>
        <w:rPr>
          <w:rFonts w:ascii="Times New Roman" w:hAnsi="Times New Roman" w:cs="Times New Roman"/>
          <w:sz w:val="24"/>
          <w:szCs w:val="24"/>
        </w:rPr>
        <w:t xml:space="preserve">или одному и тому же должностному лицу. О данном решении уведомляется заявитель, направивший обращение.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Основания для начала процедуры</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досудебного (внесудебного) обжалования</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B4246" w:rsidRDefault="00870DDD" w:rsidP="002B4246">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81</w:t>
      </w:r>
      <w:r w:rsidR="002B4246">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поступление обращения заявителя </w:t>
      </w:r>
      <w:r w:rsidR="002B4246">
        <w:rPr>
          <w:rFonts w:ascii="Times New Roman" w:hAnsi="Times New Roman" w:cs="Times New Roman"/>
          <w:color w:val="000000"/>
          <w:sz w:val="24"/>
          <w:szCs w:val="24"/>
        </w:rPr>
        <w:t>об обжаловании решений, действий (бездействия) администрации, должностных лиц администрации</w:t>
      </w:r>
      <w:r w:rsidR="002B4246">
        <w:rPr>
          <w:rFonts w:ascii="Times New Roman" w:hAnsi="Times New Roman" w:cs="Times New Roman"/>
          <w:sz w:val="24"/>
          <w:szCs w:val="24"/>
        </w:rPr>
        <w:t xml:space="preserve"> в орган местного самоуправления или должностному лицу.</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Права заинтересованных лиц на получение информации</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 документов, необходимых для обоснования и рассмотрения жалобы</w:t>
      </w:r>
    </w:p>
    <w:p w:rsidR="002B4246" w:rsidRDefault="002B4246" w:rsidP="002B4246">
      <w:pPr>
        <w:suppressAutoHyphens/>
        <w:spacing w:after="0" w:line="240" w:lineRule="auto"/>
        <w:ind w:firstLine="709"/>
        <w:jc w:val="center"/>
        <w:rPr>
          <w:rFonts w:ascii="Times New Roman" w:hAnsi="Times New Roman" w:cs="Times New Roman"/>
          <w:sz w:val="24"/>
          <w:szCs w:val="24"/>
        </w:rPr>
      </w:pP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70DDD">
        <w:rPr>
          <w:rFonts w:ascii="Times New Roman" w:hAnsi="Times New Roman" w:cs="Times New Roman"/>
          <w:sz w:val="24"/>
          <w:szCs w:val="24"/>
        </w:rPr>
        <w:t>82</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w:t>
      </w:r>
      <w:r w:rsidR="00870DDD">
        <w:rPr>
          <w:rFonts w:ascii="Times New Roman" w:hAnsi="Times New Roman" w:cs="Times New Roman"/>
          <w:sz w:val="24"/>
          <w:szCs w:val="24"/>
        </w:rPr>
        <w:t>7</w:t>
      </w:r>
      <w:r>
        <w:rPr>
          <w:rFonts w:ascii="Times New Roman" w:hAnsi="Times New Roman" w:cs="Times New Roman"/>
          <w:sz w:val="24"/>
          <w:szCs w:val="24"/>
        </w:rPr>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2B4246" w:rsidRDefault="00870DDD"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2B4246">
        <w:rPr>
          <w:rFonts w:ascii="Times New Roman" w:hAnsi="Times New Roman" w:cs="Times New Roman"/>
          <w:sz w:val="24"/>
          <w:szCs w:val="24"/>
        </w:rPr>
        <w:t xml:space="preserve">. При подаче жалобы заявитель вправе получить следующую информацию: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Придолинного сельсовета;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B4246" w:rsidRDefault="00870DDD"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w:t>
      </w:r>
      <w:r w:rsidR="002B4246">
        <w:rPr>
          <w:rFonts w:ascii="Times New Roman" w:hAnsi="Times New Roman" w:cs="Times New Roman"/>
          <w:sz w:val="24"/>
          <w:szCs w:val="24"/>
        </w:rPr>
        <w:t xml:space="preserve">. При подаче жалобы заинтересованное лицо вправе получить в </w:t>
      </w:r>
      <w:proofErr w:type="spellStart"/>
      <w:r w:rsidR="002B4246">
        <w:rPr>
          <w:rFonts w:ascii="Times New Roman" w:hAnsi="Times New Roman" w:cs="Times New Roman"/>
          <w:sz w:val="24"/>
          <w:szCs w:val="24"/>
        </w:rPr>
        <w:t>Придолинном</w:t>
      </w:r>
      <w:proofErr w:type="spellEnd"/>
      <w:r w:rsidR="002B4246">
        <w:rPr>
          <w:rFonts w:ascii="Times New Roman" w:hAnsi="Times New Roman" w:cs="Times New Roman"/>
          <w:sz w:val="24"/>
          <w:szCs w:val="24"/>
          <w:highlight w:val="yellow"/>
        </w:rPr>
        <w:t xml:space="preserve"> </w:t>
      </w:r>
      <w:r w:rsidR="002B4246">
        <w:rPr>
          <w:rFonts w:ascii="Times New Roman" w:hAnsi="Times New Roman" w:cs="Times New Roman"/>
          <w:sz w:val="24"/>
          <w:szCs w:val="24"/>
        </w:rPr>
        <w:t>сельсовете</w:t>
      </w:r>
      <w:r w:rsidR="002B4246">
        <w:rPr>
          <w:rFonts w:ascii="Times New Roman" w:hAnsi="Times New Roman" w:cs="Times New Roman"/>
          <w:i/>
          <w:sz w:val="24"/>
          <w:szCs w:val="24"/>
        </w:rPr>
        <w:t xml:space="preserve"> </w:t>
      </w:r>
      <w:r w:rsidR="002B4246">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должностные лица,</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которым может быть направлена жалоба в досудебном (внесудебном) порядке</w:t>
      </w:r>
    </w:p>
    <w:p w:rsidR="002B4246" w:rsidRDefault="002B4246" w:rsidP="002B4246">
      <w:pPr>
        <w:suppressAutoHyphens/>
        <w:spacing w:after="0" w:line="240" w:lineRule="auto"/>
        <w:ind w:firstLine="709"/>
        <w:jc w:val="center"/>
        <w:rPr>
          <w:rFonts w:ascii="Times New Roman" w:hAnsi="Times New Roman" w:cs="Times New Roman"/>
          <w:sz w:val="24"/>
          <w:szCs w:val="24"/>
        </w:rPr>
      </w:pP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w:t>
      </w:r>
      <w:r w:rsidR="00870DDD">
        <w:rPr>
          <w:rFonts w:ascii="Times New Roman" w:hAnsi="Times New Roman" w:cs="Times New Roman"/>
          <w:sz w:val="24"/>
          <w:szCs w:val="24"/>
        </w:rPr>
        <w:t>5</w:t>
      </w:r>
      <w:r>
        <w:rPr>
          <w:rFonts w:ascii="Times New Roman" w:hAnsi="Times New Roman" w:cs="Times New Roman"/>
          <w:sz w:val="24"/>
          <w:szCs w:val="24"/>
        </w:rPr>
        <w:t xml:space="preserve">. Жалоба на действия (бездействие) Придолинного сельсовета, должностных лиц Придолинного сельсовета, а также на принимаемые ими решения при исполнении муниципальной функции может быть направлена: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начальнику (руководителю) главе администрации Придолинного сельсовета</w:t>
      </w:r>
      <w:r>
        <w:rPr>
          <w:rFonts w:ascii="Times New Roman" w:hAnsi="Times New Roman" w:cs="Times New Roman"/>
          <w:i/>
          <w:sz w:val="24"/>
          <w:szCs w:val="24"/>
        </w:rPr>
        <w:t xml:space="preserve"> </w:t>
      </w:r>
      <w:r>
        <w:rPr>
          <w:rFonts w:ascii="Times New Roman" w:hAnsi="Times New Roman" w:cs="Times New Roman"/>
          <w:sz w:val="24"/>
          <w:szCs w:val="24"/>
        </w:rPr>
        <w:t xml:space="preserve">- при обжаловании действий (бездействия) должностных лиц, а также принимаемых ими решений при исполнении муниципальной функции; </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главе администрации муниципального образования;</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70DDD">
        <w:rPr>
          <w:rFonts w:ascii="Times New Roman" w:hAnsi="Times New Roman" w:cs="Times New Roman"/>
          <w:sz w:val="24"/>
          <w:szCs w:val="24"/>
        </w:rPr>
        <w:t>6</w:t>
      </w:r>
      <w:r>
        <w:rPr>
          <w:rFonts w:ascii="Times New Roman" w:hAnsi="Times New Roman" w:cs="Times New Roman"/>
          <w:sz w:val="24"/>
          <w:szCs w:val="24"/>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Pr>
          <w:rFonts w:ascii="Times New Roman" w:hAnsi="Times New Roman" w:cs="Times New Roman"/>
          <w:sz w:val="24"/>
          <w:szCs w:val="24"/>
        </w:rPr>
        <w:t>Интернет-портала</w:t>
      </w:r>
      <w:proofErr w:type="spellEnd"/>
      <w:proofErr w:type="gramEnd"/>
      <w:r>
        <w:rPr>
          <w:rFonts w:ascii="Times New Roman" w:hAnsi="Times New Roman" w:cs="Times New Roman"/>
          <w:sz w:val="24"/>
          <w:szCs w:val="24"/>
        </w:rPr>
        <w:t xml:space="preserve"> «Единый портал государственных и муниципальных услуг (функций)». </w:t>
      </w: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Срок рассмотрения жалобы</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8</w:t>
      </w:r>
      <w:r w:rsidR="00870DDD">
        <w:rPr>
          <w:rFonts w:ascii="Times New Roman" w:hAnsi="Times New Roman" w:cs="Times New Roman"/>
          <w:sz w:val="24"/>
          <w:szCs w:val="24"/>
        </w:rPr>
        <w:t>7</w:t>
      </w:r>
      <w:r>
        <w:rPr>
          <w:rFonts w:ascii="Times New Roman" w:hAnsi="Times New Roman" w:cs="Times New Roman"/>
          <w:sz w:val="24"/>
          <w:szCs w:val="24"/>
        </w:rPr>
        <w:t xml:space="preserve">. Жалоба, поступившая в уполномоченный </w:t>
      </w:r>
      <w:r>
        <w:rPr>
          <w:rFonts w:ascii="Times New Roman" w:hAnsi="Times New Roman" w:cs="Times New Roman"/>
          <w:color w:val="000000"/>
          <w:sz w:val="24"/>
          <w:szCs w:val="24"/>
        </w:rPr>
        <w:t xml:space="preserve">на ее рассмотрение орган, подлежит регистрации не позднее следующего рабочего дня со дня ее поступления. Жалоба </w:t>
      </w:r>
      <w:r>
        <w:rPr>
          <w:rFonts w:ascii="Times New Roman" w:hAnsi="Times New Roman" w:cs="Times New Roman"/>
          <w:color w:val="000000"/>
          <w:sz w:val="24"/>
          <w:szCs w:val="24"/>
        </w:rPr>
        <w:lastRenderedPageBreak/>
        <w:t>рассматривается в течение 15 рабочих дней со дня ее регистрации, если муниципальными правовыми актами не установлены иные сроки рассмотрения.</w:t>
      </w:r>
      <w:r>
        <w:rPr>
          <w:rFonts w:ascii="Times New Roman" w:hAnsi="Times New Roman" w:cs="Times New Roman"/>
          <w:color w:val="000000"/>
          <w:sz w:val="24"/>
          <w:szCs w:val="24"/>
          <w:vertAlign w:val="superscript"/>
        </w:rPr>
        <w:t xml:space="preserve"> </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Результат досудебного (внесудебного) обжалования</w:t>
      </w:r>
    </w:p>
    <w:p w:rsidR="002B4246" w:rsidRDefault="002B4246" w:rsidP="002B4246">
      <w:pPr>
        <w:suppressAutoHyphens/>
        <w:spacing w:after="0" w:line="240" w:lineRule="auto"/>
        <w:ind w:firstLine="709"/>
        <w:jc w:val="both"/>
        <w:rPr>
          <w:rFonts w:ascii="Times New Roman" w:hAnsi="Times New Roman" w:cs="Times New Roman"/>
          <w:sz w:val="24"/>
          <w:szCs w:val="24"/>
        </w:rPr>
      </w:pP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w:t>
      </w:r>
      <w:r w:rsidR="00870DDD">
        <w:rPr>
          <w:rFonts w:ascii="Times New Roman" w:hAnsi="Times New Roman" w:cs="Times New Roman"/>
          <w:sz w:val="24"/>
          <w:szCs w:val="24"/>
        </w:rPr>
        <w:t>8</w:t>
      </w:r>
      <w:r>
        <w:rPr>
          <w:rFonts w:ascii="Times New Roman" w:hAnsi="Times New Roman" w:cs="Times New Roman"/>
          <w:sz w:val="24"/>
          <w:szCs w:val="24"/>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70DDD">
        <w:rPr>
          <w:rFonts w:ascii="Times New Roman" w:hAnsi="Times New Roman" w:cs="Times New Roman"/>
          <w:sz w:val="24"/>
          <w:szCs w:val="24"/>
        </w:rPr>
        <w:t>9</w:t>
      </w:r>
      <w:r>
        <w:rPr>
          <w:rFonts w:ascii="Times New Roman" w:hAnsi="Times New Roman" w:cs="Times New Roman"/>
          <w:sz w:val="24"/>
          <w:szCs w:val="24"/>
        </w:rPr>
        <w:t>. В ответе по результатам рассмотрения жалобы указываются:</w:t>
      </w:r>
    </w:p>
    <w:p w:rsidR="002B4246" w:rsidRDefault="002B4246" w:rsidP="002B4246">
      <w:pPr>
        <w:suppressAutoHyphen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или наименование заявителя;</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принятия решения по жалобе;</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принятое по жалобе решение;</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2B4246" w:rsidRDefault="002B4246"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порядке обжалования принятого по жалобе решения.</w:t>
      </w:r>
    </w:p>
    <w:p w:rsidR="002B4246" w:rsidRDefault="00870DDD"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2B4246">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2B4246" w:rsidRDefault="00870DDD" w:rsidP="002B424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2B4246">
        <w:rPr>
          <w:rFonts w:ascii="Times New Roman" w:hAnsi="Times New Roman" w:cs="Times New Roman"/>
          <w:sz w:val="24"/>
          <w:szCs w:val="24"/>
        </w:rPr>
        <w:t>. Информация о результатах рассмотрения жалобы на решения или действие (бездействие) должностных лиц Придолинного сельсовета</w:t>
      </w:r>
      <w:r w:rsidR="002B4246">
        <w:rPr>
          <w:rFonts w:ascii="Times New Roman" w:hAnsi="Times New Roman" w:cs="Times New Roman"/>
          <w:i/>
          <w:sz w:val="24"/>
          <w:szCs w:val="24"/>
        </w:rPr>
        <w:t xml:space="preserve">  </w:t>
      </w:r>
      <w:r w:rsidR="002B4246">
        <w:rPr>
          <w:rFonts w:ascii="Times New Roman" w:hAnsi="Times New Roman" w:cs="Times New Roman"/>
          <w:sz w:val="24"/>
          <w:szCs w:val="24"/>
        </w:rPr>
        <w:t>подлежит обязательному размещению на официальном сайте администрации Придолинного сельсовета</w:t>
      </w:r>
      <w:r w:rsidR="002B4246">
        <w:rPr>
          <w:rFonts w:ascii="Times New Roman" w:hAnsi="Times New Roman" w:cs="Times New Roman"/>
          <w:i/>
          <w:sz w:val="24"/>
          <w:szCs w:val="24"/>
        </w:rPr>
        <w:t xml:space="preserve"> </w:t>
      </w:r>
      <w:r w:rsidR="002B4246">
        <w:rPr>
          <w:rFonts w:ascii="Times New Roman" w:hAnsi="Times New Roman" w:cs="Times New Roman"/>
          <w:sz w:val="24"/>
          <w:szCs w:val="24"/>
        </w:rPr>
        <w:t xml:space="preserve">в сети Интернет в течение пяти рабочих дней после принятия решения. </w:t>
      </w:r>
    </w:p>
    <w:p w:rsidR="002B4246" w:rsidRDefault="002B4246" w:rsidP="002B4246">
      <w:pPr>
        <w:spacing w:after="0" w:line="240" w:lineRule="auto"/>
        <w:ind w:firstLine="709"/>
        <w:jc w:val="both"/>
        <w:rPr>
          <w:rFonts w:ascii="Times New Roman" w:hAnsi="Times New Roman" w:cs="Times New Roman"/>
          <w:sz w:val="24"/>
          <w:szCs w:val="24"/>
        </w:rPr>
      </w:pPr>
    </w:p>
    <w:p w:rsidR="002B4246" w:rsidRDefault="002B4246" w:rsidP="002B4246">
      <w:pPr>
        <w:pStyle w:val="a3"/>
        <w:tabs>
          <w:tab w:val="left" w:pos="0"/>
        </w:tabs>
        <w:spacing w:after="0" w:line="240" w:lineRule="auto"/>
        <w:ind w:left="0" w:firstLine="709"/>
        <w:jc w:val="both"/>
        <w:rPr>
          <w:rFonts w:ascii="Times New Roman" w:hAnsi="Times New Roman"/>
          <w:sz w:val="24"/>
          <w:szCs w:val="24"/>
        </w:rPr>
      </w:pPr>
    </w:p>
    <w:p w:rsidR="002B4246" w:rsidRDefault="002B4246" w:rsidP="002B4246">
      <w:pPr>
        <w:spacing w:after="0" w:line="240" w:lineRule="auto"/>
        <w:jc w:val="both"/>
        <w:rPr>
          <w:rFonts w:ascii="Times New Roman" w:hAnsi="Times New Roman"/>
          <w:bCs/>
          <w:kern w:val="28"/>
          <w:sz w:val="24"/>
          <w:szCs w:val="24"/>
        </w:rPr>
      </w:pPr>
    </w:p>
    <w:p w:rsidR="002B4246" w:rsidRDefault="002B4246" w:rsidP="002B4246">
      <w:pPr>
        <w:spacing w:after="0" w:line="240" w:lineRule="auto"/>
        <w:ind w:firstLine="709"/>
        <w:jc w:val="both"/>
        <w:rPr>
          <w:rFonts w:ascii="Times New Roman" w:hAnsi="Times New Roman"/>
          <w:bCs/>
          <w:kern w:val="28"/>
          <w:sz w:val="24"/>
          <w:szCs w:val="24"/>
        </w:rPr>
      </w:pPr>
    </w:p>
    <w:p w:rsidR="002B4246" w:rsidRDefault="002B4246" w:rsidP="002B4246">
      <w:pPr>
        <w:spacing w:after="0" w:line="240" w:lineRule="auto"/>
        <w:ind w:firstLine="709"/>
        <w:jc w:val="both"/>
        <w:rPr>
          <w:rFonts w:ascii="Times New Roman" w:hAnsi="Times New Roman"/>
          <w:bCs/>
          <w:kern w:val="28"/>
          <w:sz w:val="24"/>
          <w:szCs w:val="24"/>
        </w:rPr>
      </w:pPr>
    </w:p>
    <w:p w:rsidR="000E2675" w:rsidRDefault="000E2675"/>
    <w:sectPr w:rsidR="000E2675" w:rsidSect="00925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B4246"/>
    <w:rsid w:val="00023D2C"/>
    <w:rsid w:val="000E2675"/>
    <w:rsid w:val="002B4246"/>
    <w:rsid w:val="003555B2"/>
    <w:rsid w:val="003C0DA3"/>
    <w:rsid w:val="003F7AE0"/>
    <w:rsid w:val="00447452"/>
    <w:rsid w:val="005C2B6D"/>
    <w:rsid w:val="00866A8E"/>
    <w:rsid w:val="00870DDD"/>
    <w:rsid w:val="00925E91"/>
    <w:rsid w:val="009B221A"/>
    <w:rsid w:val="00E86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B4246"/>
    <w:pPr>
      <w:spacing w:after="120"/>
      <w:ind w:left="283"/>
    </w:pPr>
    <w:rPr>
      <w:rFonts w:ascii="Calibri" w:eastAsia="Calibri" w:hAnsi="Calibri" w:cs="Times New Roman"/>
      <w:lang w:eastAsia="en-US"/>
    </w:rPr>
  </w:style>
  <w:style w:type="character" w:customStyle="1" w:styleId="a4">
    <w:name w:val="Основной текст с отступом Знак"/>
    <w:basedOn w:val="a0"/>
    <w:link w:val="a3"/>
    <w:semiHidden/>
    <w:rsid w:val="002B4246"/>
    <w:rPr>
      <w:rFonts w:ascii="Calibri" w:eastAsia="Calibri" w:hAnsi="Calibri" w:cs="Times New Roman"/>
      <w:lang w:eastAsia="en-US"/>
    </w:rPr>
  </w:style>
  <w:style w:type="paragraph" w:customStyle="1" w:styleId="FR1">
    <w:name w:val="FR1"/>
    <w:rsid w:val="002B4246"/>
    <w:pPr>
      <w:widowControl w:val="0"/>
      <w:snapToGrid w:val="0"/>
      <w:spacing w:after="0" w:line="240" w:lineRule="auto"/>
      <w:jc w:val="both"/>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7247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12657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12</cp:revision>
  <cp:lastPrinted>2018-06-05T05:23:00Z</cp:lastPrinted>
  <dcterms:created xsi:type="dcterms:W3CDTF">2018-04-10T11:02:00Z</dcterms:created>
  <dcterms:modified xsi:type="dcterms:W3CDTF">2019-11-27T09:54:00Z</dcterms:modified>
</cp:coreProperties>
</file>